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34D7" w:rsidRPr="002A6D80" w:rsidRDefault="00192422" w:rsidP="00192422">
      <w:pPr>
        <w:jc w:val="center"/>
        <w:rPr>
          <w:rFonts w:cs="Calibri"/>
          <w:color w:val="76923C" w:themeColor="accent3" w:themeShade="BF"/>
          <w:lang w:val="en-US"/>
        </w:rPr>
      </w:pPr>
      <w:r w:rsidRPr="002A6D80">
        <w:rPr>
          <w:rFonts w:ascii="Freestyle Script" w:hAnsi="Freestyle Script" w:cs="Calibri"/>
          <w:color w:val="76923C" w:themeColor="accent3" w:themeShade="BF"/>
          <w:sz w:val="72"/>
          <w:szCs w:val="72"/>
        </w:rPr>
        <w:t>Bandung City Tour +</w:t>
      </w:r>
      <w:r w:rsidRPr="002A6D80">
        <w:rPr>
          <w:rFonts w:ascii="Freestyle Script" w:hAnsi="Freestyle Script" w:cs="Calibri"/>
          <w:color w:val="76923C" w:themeColor="accent3" w:themeShade="BF"/>
          <w:sz w:val="72"/>
          <w:szCs w:val="72"/>
          <w:lang w:val="en-US"/>
        </w:rPr>
        <w:t xml:space="preserve"> </w:t>
      </w:r>
      <w:r w:rsidRPr="002A6D80">
        <w:rPr>
          <w:rFonts w:ascii="Freestyle Script" w:hAnsi="Freestyle Script" w:cs="Calibri"/>
          <w:color w:val="76923C" w:themeColor="accent3" w:themeShade="BF"/>
          <w:sz w:val="72"/>
          <w:szCs w:val="72"/>
        </w:rPr>
        <w:t>Kawah Putih</w:t>
      </w:r>
      <w:r w:rsidRPr="002A6D80">
        <w:rPr>
          <w:rFonts w:ascii="Freestyle Script" w:hAnsi="Freestyle Script" w:cs="Calibri"/>
          <w:color w:val="76923C" w:themeColor="accent3" w:themeShade="BF"/>
          <w:sz w:val="52"/>
          <w:szCs w:val="52"/>
        </w:rPr>
        <w:t xml:space="preserve"> </w:t>
      </w:r>
      <w:r w:rsidRPr="002A6D80">
        <w:rPr>
          <w:rFonts w:cs="Calibri"/>
          <w:color w:val="76923C" w:themeColor="accent3" w:themeShade="BF"/>
        </w:rPr>
        <w:t>(3D2N)</w:t>
      </w:r>
    </w:p>
    <w:p w:rsidR="00192422" w:rsidRPr="002A6D80" w:rsidRDefault="00192422" w:rsidP="00192422">
      <w:pPr>
        <w:jc w:val="center"/>
        <w:rPr>
          <w:rFonts w:cs="Calibri"/>
          <w:color w:val="76923C" w:themeColor="accent3" w:themeShade="BF"/>
          <w:lang w:val="en-US"/>
        </w:rPr>
      </w:pPr>
    </w:p>
    <w:p w:rsidR="002A6D80" w:rsidRPr="002A6D80" w:rsidRDefault="002A6D80" w:rsidP="002A6D80">
      <w:pPr>
        <w:rPr>
          <w:rFonts w:cs="Calibri"/>
          <w:color w:val="76923C" w:themeColor="accent3" w:themeShade="BF"/>
          <w:lang w:val="en-US"/>
        </w:rPr>
      </w:pPr>
      <w:r w:rsidRPr="002A6D80">
        <w:rPr>
          <w:rFonts w:cs="Calibri"/>
          <w:color w:val="76923C" w:themeColor="accent3" w:themeShade="BF"/>
          <w:lang w:val="en-US"/>
        </w:rPr>
        <w:t xml:space="preserve">Itinerary </w:t>
      </w:r>
    </w:p>
    <w:p w:rsidR="00192422" w:rsidRPr="00097CDA" w:rsidRDefault="00192422" w:rsidP="00192422">
      <w:pPr>
        <w:pStyle w:val="NoSpacing"/>
        <w:rPr>
          <w:rFonts w:cs="Calibri"/>
          <w:b/>
        </w:rPr>
      </w:pPr>
      <w:r w:rsidRPr="00097CDA">
        <w:rPr>
          <w:rFonts w:cs="Calibri"/>
          <w:b/>
        </w:rPr>
        <w:t>HARI 01 : CITY TOUR – CHECK IN HOTEL (L,D )</w:t>
      </w:r>
    </w:p>
    <w:p w:rsidR="00192422" w:rsidRPr="00097CDA" w:rsidRDefault="00192422" w:rsidP="00192422">
      <w:pPr>
        <w:pStyle w:val="NoSpacing"/>
        <w:jc w:val="both"/>
        <w:rPr>
          <w:rFonts w:cs="Calibri"/>
        </w:rPr>
      </w:pPr>
      <w:r w:rsidRPr="00097CDA">
        <w:rPr>
          <w:rFonts w:cs="Calibri"/>
        </w:rPr>
        <w:t xml:space="preserve">Penjemputan di Bandara Husein Sastranegara (ETA: 10.00), langsung tour keliling kota Bandung, dengan melihat berbagai icon kota yang menarik dikunjungi diantaranya </w:t>
      </w:r>
      <w:r w:rsidRPr="00DB6DC1">
        <w:rPr>
          <w:rFonts w:cs="Calibri"/>
          <w:b/>
        </w:rPr>
        <w:t>Gedung Sate, Ged</w:t>
      </w:r>
      <w:r>
        <w:rPr>
          <w:rFonts w:cs="Calibri"/>
          <w:b/>
          <w:lang w:val="en-US"/>
        </w:rPr>
        <w:t>ung</w:t>
      </w:r>
      <w:r w:rsidRPr="00DB6DC1">
        <w:rPr>
          <w:rFonts w:cs="Calibri"/>
          <w:b/>
        </w:rPr>
        <w:t xml:space="preserve"> Merdeka, Braga, Kawasan Dago</w:t>
      </w:r>
      <w:r>
        <w:rPr>
          <w:rFonts w:cs="Calibri"/>
        </w:rPr>
        <w:t xml:space="preserve">. </w:t>
      </w:r>
      <w:r>
        <w:rPr>
          <w:rFonts w:cs="Calibri"/>
          <w:lang w:val="en-US"/>
        </w:rPr>
        <w:t>L</w:t>
      </w:r>
      <w:r w:rsidRPr="00097CDA">
        <w:rPr>
          <w:rFonts w:cs="Calibri"/>
        </w:rPr>
        <w:t>alu che</w:t>
      </w:r>
      <w:r>
        <w:rPr>
          <w:rFonts w:cs="Calibri"/>
        </w:rPr>
        <w:t>ck</w:t>
      </w:r>
      <w:r>
        <w:rPr>
          <w:rFonts w:cs="Calibri"/>
          <w:lang w:val="en-US"/>
        </w:rPr>
        <w:t>-</w:t>
      </w:r>
      <w:r>
        <w:rPr>
          <w:rFonts w:cs="Calibri"/>
        </w:rPr>
        <w:t xml:space="preserve">in </w:t>
      </w:r>
      <w:r>
        <w:rPr>
          <w:rFonts w:cs="Calibri"/>
          <w:lang w:val="en-US"/>
        </w:rPr>
        <w:t>h</w:t>
      </w:r>
      <w:r>
        <w:rPr>
          <w:rFonts w:cs="Calibri"/>
        </w:rPr>
        <w:t>otel untuk beristirahat.</w:t>
      </w:r>
    </w:p>
    <w:p w:rsidR="00192422" w:rsidRPr="00097CDA" w:rsidRDefault="00192422" w:rsidP="00192422">
      <w:pPr>
        <w:pStyle w:val="NoSpacing"/>
        <w:ind w:left="2160"/>
        <w:rPr>
          <w:rFonts w:cs="Calibri"/>
          <w:b/>
        </w:rPr>
      </w:pPr>
    </w:p>
    <w:p w:rsidR="00192422" w:rsidRPr="00E7661C" w:rsidRDefault="00192422" w:rsidP="00192422">
      <w:pPr>
        <w:pStyle w:val="NoSpacing"/>
        <w:rPr>
          <w:rFonts w:cs="Calibri"/>
          <w:b/>
        </w:rPr>
      </w:pPr>
      <w:r w:rsidRPr="00E7661C">
        <w:rPr>
          <w:rFonts w:cs="Calibri"/>
          <w:b/>
        </w:rPr>
        <w:t>HARI 02 :  KAWAH PUTIH – SITU PATENGANG (B,L,D)</w:t>
      </w:r>
    </w:p>
    <w:p w:rsidR="00192422" w:rsidRPr="00E7661C" w:rsidRDefault="00192422" w:rsidP="00192422">
      <w:pPr>
        <w:pStyle w:val="NoSpacing"/>
        <w:jc w:val="both"/>
        <w:rPr>
          <w:rStyle w:val="apple-style-span"/>
          <w:rFonts w:cs="Calibri"/>
          <w:shd w:val="clear" w:color="auto" w:fill="FFFFFF"/>
        </w:rPr>
      </w:pPr>
      <w:r w:rsidRPr="00E7661C">
        <w:rPr>
          <w:rFonts w:cs="Calibri"/>
          <w:shd w:val="clear" w:color="auto" w:fill="FFFFFF"/>
        </w:rPr>
        <w:t xml:space="preserve">Setelah Breakfast, perjalanan menuju </w:t>
      </w:r>
      <w:r w:rsidRPr="00E7661C">
        <w:rPr>
          <w:rFonts w:cs="Calibri"/>
          <w:b/>
          <w:shd w:val="clear" w:color="auto" w:fill="FFFFFF"/>
        </w:rPr>
        <w:t>K</w:t>
      </w:r>
      <w:r w:rsidRPr="00E7661C">
        <w:rPr>
          <w:rStyle w:val="apple-style-span"/>
          <w:rFonts w:cs="Calibri"/>
          <w:b/>
          <w:shd w:val="clear" w:color="auto" w:fill="FFFFFF"/>
        </w:rPr>
        <w:t>awah Putih</w:t>
      </w:r>
      <w:r w:rsidRPr="00E7661C">
        <w:rPr>
          <w:rStyle w:val="apple-style-span"/>
          <w:rFonts w:cs="Calibri"/>
          <w:shd w:val="clear" w:color="auto" w:fill="FFFFFF"/>
        </w:rPr>
        <w:t xml:space="preserve"> yang terletak di daerah Selatan Kota Bandung, berjarak 46 km atau 2,5 jam dari Kota Bandung sampai pintu gerbang menuju lokasi kawah.</w:t>
      </w:r>
      <w:r>
        <w:rPr>
          <w:rStyle w:val="apple-style-span"/>
          <w:rFonts w:cs="Calibri"/>
          <w:shd w:val="clear" w:color="auto" w:fill="FFFFFF"/>
          <w:lang w:val="en-US"/>
        </w:rPr>
        <w:t xml:space="preserve"> </w:t>
      </w:r>
      <w:r w:rsidRPr="00E7661C">
        <w:rPr>
          <w:rStyle w:val="apple-style-span"/>
          <w:rFonts w:cs="Calibri"/>
          <w:shd w:val="clear" w:color="auto" w:fill="FFFFFF"/>
        </w:rPr>
        <w:t>Dari</w:t>
      </w:r>
      <w:r>
        <w:rPr>
          <w:rStyle w:val="apple-style-span"/>
          <w:rFonts w:cs="Calibri"/>
          <w:shd w:val="clear" w:color="auto" w:fill="FFFFFF"/>
          <w:lang w:val="en-US"/>
        </w:rPr>
        <w:t xml:space="preserve"> </w:t>
      </w:r>
      <w:r w:rsidRPr="00E7661C">
        <w:rPr>
          <w:rStyle w:val="apple-style-span"/>
          <w:rFonts w:cs="Calibri"/>
          <w:shd w:val="clear" w:color="auto" w:fill="FFFFFF"/>
        </w:rPr>
        <w:t>pintu masuk hingga ke kawah jaraknya sekitar 5 km atau bisa ditempuh sekitar 20 menit. Melalui jalan beraspal yang berkelok-kelok dengan pemandangan hutan alam d</w:t>
      </w:r>
      <w:r>
        <w:rPr>
          <w:rStyle w:val="apple-style-span"/>
          <w:rFonts w:cs="Calibri"/>
          <w:shd w:val="clear" w:color="auto" w:fill="FFFFFF"/>
          <w:lang w:val="en-US"/>
        </w:rPr>
        <w:t>an</w:t>
      </w:r>
      <w:r>
        <w:rPr>
          <w:rStyle w:val="apple-style-span"/>
          <w:rFonts w:cs="Calibri"/>
          <w:shd w:val="clear" w:color="auto" w:fill="FFFFFF"/>
        </w:rPr>
        <w:t xml:space="preserve"> aneka ragam spe</w:t>
      </w:r>
      <w:r>
        <w:rPr>
          <w:rStyle w:val="apple-style-span"/>
          <w:rFonts w:cs="Calibri"/>
          <w:shd w:val="clear" w:color="auto" w:fill="FFFFFF"/>
          <w:lang w:val="en-US"/>
        </w:rPr>
        <w:t>s</w:t>
      </w:r>
      <w:r>
        <w:rPr>
          <w:rStyle w:val="apple-style-span"/>
          <w:rFonts w:cs="Calibri"/>
          <w:shd w:val="clear" w:color="auto" w:fill="FFFFFF"/>
        </w:rPr>
        <w:t>ies tanaman</w:t>
      </w:r>
      <w:r>
        <w:rPr>
          <w:rStyle w:val="apple-style-span"/>
          <w:rFonts w:cs="Calibri"/>
          <w:shd w:val="clear" w:color="auto" w:fill="FFFFFF"/>
          <w:lang w:val="en-US"/>
        </w:rPr>
        <w:t>.</w:t>
      </w:r>
      <w:r>
        <w:rPr>
          <w:rStyle w:val="apple-style-span"/>
          <w:rFonts w:cs="Calibri"/>
          <w:shd w:val="clear" w:color="auto" w:fill="FFFFFF"/>
        </w:rPr>
        <w:t xml:space="preserve"> </w:t>
      </w:r>
      <w:r>
        <w:rPr>
          <w:rStyle w:val="apple-style-span"/>
          <w:rFonts w:cs="Calibri"/>
          <w:shd w:val="clear" w:color="auto" w:fill="FFFFFF"/>
          <w:lang w:val="en-US"/>
        </w:rPr>
        <w:t>K</w:t>
      </w:r>
      <w:r>
        <w:rPr>
          <w:rStyle w:val="apple-style-span"/>
          <w:rFonts w:cs="Calibri"/>
          <w:shd w:val="clear" w:color="auto" w:fill="FFFFFF"/>
        </w:rPr>
        <w:t xml:space="preserve">emudian </w:t>
      </w:r>
      <w:r w:rsidRPr="00E7661C">
        <w:rPr>
          <w:rStyle w:val="apple-style-span"/>
          <w:rFonts w:cs="Calibri"/>
          <w:shd w:val="clear" w:color="auto" w:fill="FFFFFF"/>
        </w:rPr>
        <w:t xml:space="preserve">perjalanan </w:t>
      </w:r>
      <w:r>
        <w:rPr>
          <w:rStyle w:val="apple-style-span"/>
          <w:rFonts w:cs="Calibri"/>
          <w:shd w:val="clear" w:color="auto" w:fill="FFFFFF"/>
          <w:lang w:val="en-US"/>
        </w:rPr>
        <w:t xml:space="preserve">diteruskan </w:t>
      </w:r>
      <w:r w:rsidRPr="00E7661C">
        <w:rPr>
          <w:rStyle w:val="apple-style-span"/>
          <w:rFonts w:cs="Calibri"/>
          <w:shd w:val="clear" w:color="auto" w:fill="FFFFFF"/>
        </w:rPr>
        <w:t xml:space="preserve">menuju </w:t>
      </w:r>
      <w:r w:rsidRPr="00E7661C">
        <w:rPr>
          <w:rStyle w:val="apple-style-span"/>
          <w:rFonts w:cs="Calibri"/>
          <w:b/>
          <w:shd w:val="clear" w:color="auto" w:fill="FFFFFF"/>
        </w:rPr>
        <w:t>Situ Pateng</w:t>
      </w:r>
      <w:r>
        <w:rPr>
          <w:rStyle w:val="apple-style-span"/>
          <w:rFonts w:cs="Calibri"/>
          <w:b/>
          <w:shd w:val="clear" w:color="auto" w:fill="FFFFFF"/>
          <w:lang w:val="en-US"/>
        </w:rPr>
        <w:t>g</w:t>
      </w:r>
      <w:r w:rsidRPr="00E7661C">
        <w:rPr>
          <w:rStyle w:val="apple-style-span"/>
          <w:rFonts w:cs="Calibri"/>
          <w:b/>
          <w:shd w:val="clear" w:color="auto" w:fill="FFFFFF"/>
        </w:rPr>
        <w:t>an</w:t>
      </w:r>
      <w:r>
        <w:rPr>
          <w:rStyle w:val="apple-style-span"/>
          <w:rFonts w:cs="Calibri"/>
          <w:b/>
          <w:shd w:val="clear" w:color="auto" w:fill="FFFFFF"/>
          <w:lang w:val="en-US"/>
        </w:rPr>
        <w:t>g</w:t>
      </w:r>
      <w:r>
        <w:rPr>
          <w:rStyle w:val="apple-style-span"/>
          <w:rFonts w:cs="Calibri"/>
          <w:shd w:val="clear" w:color="auto" w:fill="FFFFFF"/>
          <w:lang w:val="en-US"/>
        </w:rPr>
        <w:t>;</w:t>
      </w:r>
      <w:r w:rsidRPr="00E7661C">
        <w:rPr>
          <w:rStyle w:val="apple-style-span"/>
          <w:rFonts w:cs="Calibri"/>
          <w:shd w:val="clear" w:color="auto" w:fill="FFFFFF"/>
        </w:rPr>
        <w:t xml:space="preserve"> Taman wisata ini lebih ramai dibandingkan Kawah Putih, mungkin disebabkan fasilitas yang ada lebih banyak. Luas taman wisata ini 17 ha, sedangkan luas danaunya 48 ha. Di tengah danau itu terdap</w:t>
      </w:r>
      <w:r>
        <w:rPr>
          <w:rStyle w:val="apple-style-span"/>
          <w:rFonts w:cs="Calibri"/>
          <w:shd w:val="clear" w:color="auto" w:fill="FFFFFF"/>
        </w:rPr>
        <w:t xml:space="preserve">at pulau kecil yang  dinamakan </w:t>
      </w:r>
      <w:r>
        <w:rPr>
          <w:rStyle w:val="apple-style-span"/>
          <w:rFonts w:cs="Calibri"/>
          <w:shd w:val="clear" w:color="auto" w:fill="FFFFFF"/>
          <w:lang w:val="en-US"/>
        </w:rPr>
        <w:t>P</w:t>
      </w:r>
      <w:r w:rsidRPr="00E7661C">
        <w:rPr>
          <w:rStyle w:val="apple-style-span"/>
          <w:rFonts w:cs="Calibri"/>
          <w:shd w:val="clear" w:color="auto" w:fill="FFFFFF"/>
        </w:rPr>
        <w:t>ulau Asmara, karena berbentuk hati. Malam</w:t>
      </w:r>
      <w:r>
        <w:rPr>
          <w:rStyle w:val="apple-style-span"/>
          <w:rFonts w:cs="Calibri"/>
          <w:shd w:val="clear" w:color="auto" w:fill="FFFFFF"/>
          <w:lang w:val="en-US"/>
        </w:rPr>
        <w:t>nya</w:t>
      </w:r>
      <w:r w:rsidRPr="00E7661C">
        <w:rPr>
          <w:rStyle w:val="apple-style-span"/>
          <w:rFonts w:cs="Calibri"/>
          <w:shd w:val="clear" w:color="auto" w:fill="FFFFFF"/>
        </w:rPr>
        <w:t xml:space="preserve"> kembali ke hotel. </w:t>
      </w:r>
    </w:p>
    <w:p w:rsidR="00192422" w:rsidRDefault="00192422" w:rsidP="00192422">
      <w:pPr>
        <w:pStyle w:val="NoSpacing"/>
        <w:ind w:left="2160"/>
        <w:jc w:val="both"/>
        <w:rPr>
          <w:rFonts w:cs="Calibri"/>
          <w:b/>
        </w:rPr>
      </w:pPr>
    </w:p>
    <w:p w:rsidR="00192422" w:rsidRPr="00806A93" w:rsidRDefault="00192422" w:rsidP="00192422">
      <w:pPr>
        <w:pStyle w:val="NoSpacing"/>
        <w:jc w:val="both"/>
        <w:rPr>
          <w:rFonts w:cs="Calibri"/>
          <w:b/>
        </w:rPr>
      </w:pPr>
      <w:r w:rsidRPr="00806A93">
        <w:rPr>
          <w:rFonts w:cs="Calibri"/>
          <w:b/>
        </w:rPr>
        <w:t>HARI 03 :  SHOPPING TOUR – JL. RIAU/DAGO – PASAR BARU (B)</w:t>
      </w:r>
    </w:p>
    <w:p w:rsidR="00192422" w:rsidRDefault="00192422" w:rsidP="00192422">
      <w:pPr>
        <w:pStyle w:val="NoSpacing"/>
        <w:rPr>
          <w:rFonts w:cs="Calibri"/>
          <w:lang w:val="en-US"/>
        </w:rPr>
      </w:pPr>
      <w:r w:rsidRPr="00097CDA">
        <w:rPr>
          <w:rFonts w:cs="Calibri"/>
        </w:rPr>
        <w:t>Setelah breakfast, anda berkesempatan berwisata belanja di kawasa</w:t>
      </w:r>
      <w:r>
        <w:rPr>
          <w:rFonts w:cs="Calibri"/>
        </w:rPr>
        <w:t xml:space="preserve">n yang terkenal </w:t>
      </w:r>
      <w:r>
        <w:rPr>
          <w:rFonts w:cs="Calibri"/>
          <w:lang w:val="en-US"/>
        </w:rPr>
        <w:t>yaitu</w:t>
      </w:r>
      <w:r>
        <w:rPr>
          <w:rFonts w:cs="Calibri"/>
        </w:rPr>
        <w:t xml:space="preserve"> </w:t>
      </w:r>
      <w:r w:rsidRPr="00C84944">
        <w:rPr>
          <w:rFonts w:cs="Calibri"/>
          <w:b/>
        </w:rPr>
        <w:t>Dago/Cihampelas/Pasar Baru</w:t>
      </w:r>
      <w:r>
        <w:rPr>
          <w:rFonts w:cs="Calibri"/>
        </w:rPr>
        <w:t xml:space="preserve">. </w:t>
      </w:r>
      <w:r>
        <w:rPr>
          <w:rFonts w:cs="Calibri"/>
          <w:lang w:val="en-US"/>
        </w:rPr>
        <w:t>M</w:t>
      </w:r>
      <w:r>
        <w:rPr>
          <w:rFonts w:cs="Calibri"/>
        </w:rPr>
        <w:t>enjelang take</w:t>
      </w:r>
      <w:r>
        <w:rPr>
          <w:rFonts w:cs="Calibri"/>
          <w:lang w:val="en-US"/>
        </w:rPr>
        <w:t>-</w:t>
      </w:r>
      <w:r w:rsidRPr="00097CDA">
        <w:rPr>
          <w:rFonts w:cs="Calibri"/>
        </w:rPr>
        <w:t>of</w:t>
      </w:r>
      <w:r>
        <w:rPr>
          <w:rFonts w:cs="Calibri"/>
          <w:lang w:val="en-US"/>
        </w:rPr>
        <w:t>f</w:t>
      </w:r>
      <w:r w:rsidRPr="00097CDA">
        <w:rPr>
          <w:rFonts w:cs="Calibri"/>
        </w:rPr>
        <w:t xml:space="preserve"> anda akan di antar</w:t>
      </w:r>
      <w:r>
        <w:rPr>
          <w:rFonts w:cs="Calibri"/>
        </w:rPr>
        <w:t xml:space="preserve"> ke Bandara Husein Sastranegara</w:t>
      </w:r>
      <w:r>
        <w:rPr>
          <w:rFonts w:cs="Calibri"/>
          <w:lang w:val="en-US"/>
        </w:rPr>
        <w:t>,</w:t>
      </w:r>
      <w:r w:rsidRPr="00097CDA">
        <w:rPr>
          <w:rFonts w:cs="Calibri"/>
        </w:rPr>
        <w:t xml:space="preserve"> (ETD: 18.00).</w:t>
      </w:r>
    </w:p>
    <w:p w:rsidR="002A6D80" w:rsidRPr="002A6D80" w:rsidRDefault="002A6D80" w:rsidP="00192422">
      <w:pPr>
        <w:pStyle w:val="NoSpacing"/>
        <w:rPr>
          <w:rFonts w:cs="Calibri"/>
          <w:lang w:val="en-US"/>
        </w:rPr>
      </w:pPr>
    </w:p>
    <w:p w:rsidR="00192422" w:rsidRDefault="00192422" w:rsidP="00192422">
      <w:pPr>
        <w:pStyle w:val="NoSpacing"/>
        <w:rPr>
          <w:rFonts w:cs="Calibri"/>
          <w:lang w:val="en-US"/>
        </w:rPr>
      </w:pPr>
    </w:p>
    <w:tbl>
      <w:tblPr>
        <w:tblW w:w="0" w:type="auto"/>
        <w:tblInd w:w="108" w:type="dxa"/>
        <w:tblBorders>
          <w:top w:val="double" w:sz="4" w:space="0" w:color="808080"/>
          <w:left w:val="double" w:sz="4" w:space="0" w:color="808080"/>
          <w:bottom w:val="double" w:sz="4" w:space="0" w:color="808080"/>
          <w:right w:val="double" w:sz="4" w:space="0" w:color="808080"/>
          <w:insideH w:val="double" w:sz="4" w:space="0" w:color="808080"/>
          <w:insideV w:val="double" w:sz="4" w:space="0" w:color="808080"/>
        </w:tblBorders>
        <w:shd w:val="clear" w:color="auto" w:fill="FF9900"/>
        <w:tblLook w:val="04A0"/>
      </w:tblPr>
      <w:tblGrid>
        <w:gridCol w:w="2312"/>
        <w:gridCol w:w="1485"/>
        <w:gridCol w:w="1378"/>
        <w:gridCol w:w="1431"/>
        <w:gridCol w:w="1431"/>
        <w:gridCol w:w="1431"/>
      </w:tblGrid>
      <w:tr w:rsidR="00192422" w:rsidRPr="00097CDA" w:rsidTr="002A6D80">
        <w:tc>
          <w:tcPr>
            <w:tcW w:w="2700" w:type="dxa"/>
            <w:vMerge w:val="restart"/>
            <w:shd w:val="clear" w:color="auto" w:fill="C2D69B" w:themeFill="accent3" w:themeFillTint="99"/>
            <w:vAlign w:val="center"/>
          </w:tcPr>
          <w:p w:rsidR="00192422" w:rsidRPr="00DA198B" w:rsidRDefault="00192422" w:rsidP="00BE53AE">
            <w:pPr>
              <w:spacing w:line="240" w:lineRule="auto"/>
              <w:jc w:val="center"/>
              <w:rPr>
                <w:b/>
                <w:color w:val="000000"/>
              </w:rPr>
            </w:pPr>
            <w:r w:rsidRPr="00DA198B">
              <w:rPr>
                <w:b/>
                <w:color w:val="000000"/>
              </w:rPr>
              <w:t>Pilihan Hotel</w:t>
            </w:r>
          </w:p>
        </w:tc>
        <w:tc>
          <w:tcPr>
            <w:tcW w:w="5130" w:type="dxa"/>
            <w:gridSpan w:val="3"/>
            <w:shd w:val="clear" w:color="auto" w:fill="C2D69B" w:themeFill="accent3" w:themeFillTint="99"/>
            <w:vAlign w:val="center"/>
          </w:tcPr>
          <w:p w:rsidR="00192422" w:rsidRPr="00DA198B" w:rsidRDefault="00192422" w:rsidP="00BE53AE">
            <w:pPr>
              <w:spacing w:line="240" w:lineRule="auto"/>
              <w:jc w:val="center"/>
              <w:rPr>
                <w:b/>
                <w:color w:val="000000"/>
              </w:rPr>
            </w:pPr>
            <w:r>
              <w:rPr>
                <w:b/>
                <w:color w:val="000000"/>
              </w:rPr>
              <w:t>Bus Pariwisata</w:t>
            </w:r>
          </w:p>
        </w:tc>
        <w:tc>
          <w:tcPr>
            <w:tcW w:w="1710" w:type="dxa"/>
            <w:shd w:val="clear" w:color="auto" w:fill="C2D69B" w:themeFill="accent3" w:themeFillTint="99"/>
          </w:tcPr>
          <w:p w:rsidR="00192422" w:rsidRPr="00DA198B" w:rsidRDefault="00192422" w:rsidP="00BE53AE">
            <w:pPr>
              <w:spacing w:line="240" w:lineRule="auto"/>
              <w:jc w:val="center"/>
              <w:rPr>
                <w:b/>
                <w:color w:val="000000"/>
              </w:rPr>
            </w:pPr>
            <w:r>
              <w:rPr>
                <w:b/>
                <w:color w:val="000000"/>
              </w:rPr>
              <w:t>Elf</w:t>
            </w:r>
          </w:p>
        </w:tc>
        <w:tc>
          <w:tcPr>
            <w:tcW w:w="1710" w:type="dxa"/>
            <w:shd w:val="clear" w:color="auto" w:fill="C2D69B" w:themeFill="accent3" w:themeFillTint="99"/>
          </w:tcPr>
          <w:p w:rsidR="00192422" w:rsidRPr="00DA198B" w:rsidRDefault="00192422" w:rsidP="00BE53AE">
            <w:pPr>
              <w:spacing w:line="240" w:lineRule="auto"/>
              <w:jc w:val="center"/>
              <w:rPr>
                <w:b/>
                <w:color w:val="000000"/>
              </w:rPr>
            </w:pPr>
            <w:r>
              <w:rPr>
                <w:b/>
                <w:color w:val="000000"/>
              </w:rPr>
              <w:t>Avanza</w:t>
            </w:r>
          </w:p>
        </w:tc>
      </w:tr>
      <w:tr w:rsidR="00192422" w:rsidRPr="00097CDA" w:rsidTr="002A6D80">
        <w:tc>
          <w:tcPr>
            <w:tcW w:w="2700" w:type="dxa"/>
            <w:vMerge/>
            <w:shd w:val="clear" w:color="auto" w:fill="C2D69B" w:themeFill="accent3" w:themeFillTint="99"/>
          </w:tcPr>
          <w:p w:rsidR="00192422" w:rsidRPr="00DA198B" w:rsidRDefault="00192422" w:rsidP="00BE53AE">
            <w:pPr>
              <w:spacing w:line="240" w:lineRule="auto"/>
              <w:jc w:val="center"/>
              <w:rPr>
                <w:b/>
                <w:color w:val="000000"/>
              </w:rPr>
            </w:pPr>
          </w:p>
        </w:tc>
        <w:tc>
          <w:tcPr>
            <w:tcW w:w="1800" w:type="dxa"/>
            <w:shd w:val="clear" w:color="auto" w:fill="C2D69B" w:themeFill="accent3" w:themeFillTint="99"/>
            <w:vAlign w:val="center"/>
          </w:tcPr>
          <w:p w:rsidR="00192422" w:rsidRPr="00DA198B" w:rsidRDefault="00192422" w:rsidP="00BE53AE">
            <w:pPr>
              <w:spacing w:line="240" w:lineRule="auto"/>
              <w:jc w:val="center"/>
              <w:rPr>
                <w:b/>
                <w:color w:val="000000"/>
              </w:rPr>
            </w:pPr>
            <w:r>
              <w:rPr>
                <w:b/>
                <w:color w:val="000000"/>
              </w:rPr>
              <w:t xml:space="preserve">31 - </w:t>
            </w:r>
            <w:r w:rsidRPr="00DA198B">
              <w:rPr>
                <w:b/>
                <w:color w:val="000000"/>
              </w:rPr>
              <w:t>40 pax</w:t>
            </w:r>
          </w:p>
        </w:tc>
        <w:tc>
          <w:tcPr>
            <w:tcW w:w="1620" w:type="dxa"/>
            <w:shd w:val="clear" w:color="auto" w:fill="C2D69B" w:themeFill="accent3" w:themeFillTint="99"/>
            <w:vAlign w:val="center"/>
          </w:tcPr>
          <w:p w:rsidR="00192422" w:rsidRPr="00DA198B" w:rsidRDefault="00192422" w:rsidP="00BE53AE">
            <w:pPr>
              <w:spacing w:line="240" w:lineRule="auto"/>
              <w:jc w:val="center"/>
              <w:rPr>
                <w:b/>
                <w:color w:val="000000"/>
              </w:rPr>
            </w:pPr>
            <w:r>
              <w:rPr>
                <w:b/>
                <w:color w:val="000000"/>
              </w:rPr>
              <w:t>21 -</w:t>
            </w:r>
            <w:r w:rsidRPr="00DA198B">
              <w:rPr>
                <w:b/>
                <w:color w:val="000000"/>
              </w:rPr>
              <w:t xml:space="preserve"> 30 pax</w:t>
            </w:r>
          </w:p>
        </w:tc>
        <w:tc>
          <w:tcPr>
            <w:tcW w:w="1710" w:type="dxa"/>
            <w:shd w:val="clear" w:color="auto" w:fill="C2D69B" w:themeFill="accent3" w:themeFillTint="99"/>
            <w:vAlign w:val="center"/>
          </w:tcPr>
          <w:p w:rsidR="00192422" w:rsidRPr="00DA198B" w:rsidRDefault="00192422" w:rsidP="00BE53AE">
            <w:pPr>
              <w:spacing w:line="240" w:lineRule="auto"/>
              <w:jc w:val="center"/>
              <w:rPr>
                <w:b/>
                <w:color w:val="000000"/>
              </w:rPr>
            </w:pPr>
            <w:r>
              <w:rPr>
                <w:b/>
                <w:color w:val="000000"/>
              </w:rPr>
              <w:t>16 -</w:t>
            </w:r>
            <w:r w:rsidRPr="00DA198B">
              <w:rPr>
                <w:b/>
                <w:color w:val="000000"/>
              </w:rPr>
              <w:t xml:space="preserve"> 20 pax</w:t>
            </w:r>
          </w:p>
        </w:tc>
        <w:tc>
          <w:tcPr>
            <w:tcW w:w="1710" w:type="dxa"/>
            <w:shd w:val="clear" w:color="auto" w:fill="C2D69B" w:themeFill="accent3" w:themeFillTint="99"/>
          </w:tcPr>
          <w:p w:rsidR="00192422" w:rsidRPr="00DA198B" w:rsidRDefault="00192422" w:rsidP="00BE53AE">
            <w:pPr>
              <w:spacing w:line="240" w:lineRule="auto"/>
              <w:jc w:val="center"/>
              <w:rPr>
                <w:b/>
                <w:color w:val="000000"/>
              </w:rPr>
            </w:pPr>
            <w:r>
              <w:rPr>
                <w:b/>
                <w:color w:val="000000"/>
              </w:rPr>
              <w:t>10 - 15 pax</w:t>
            </w:r>
          </w:p>
        </w:tc>
        <w:tc>
          <w:tcPr>
            <w:tcW w:w="1710" w:type="dxa"/>
            <w:shd w:val="clear" w:color="auto" w:fill="C2D69B" w:themeFill="accent3" w:themeFillTint="99"/>
          </w:tcPr>
          <w:p w:rsidR="00192422" w:rsidRPr="00DA198B" w:rsidRDefault="00192422" w:rsidP="00BE53AE">
            <w:pPr>
              <w:spacing w:line="240" w:lineRule="auto"/>
              <w:jc w:val="center"/>
              <w:rPr>
                <w:b/>
                <w:color w:val="000000"/>
              </w:rPr>
            </w:pPr>
            <w:r>
              <w:rPr>
                <w:b/>
                <w:color w:val="000000"/>
              </w:rPr>
              <w:t>4 – 9 pax</w:t>
            </w:r>
          </w:p>
        </w:tc>
      </w:tr>
      <w:tr w:rsidR="00192422" w:rsidRPr="00097CDA" w:rsidTr="00BE53AE">
        <w:tc>
          <w:tcPr>
            <w:tcW w:w="2700" w:type="dxa"/>
            <w:shd w:val="clear" w:color="auto" w:fill="D9D9D9"/>
            <w:vAlign w:val="center"/>
          </w:tcPr>
          <w:p w:rsidR="00192422" w:rsidRPr="00C00AC7" w:rsidRDefault="00192422" w:rsidP="00BE53AE">
            <w:pPr>
              <w:spacing w:line="240" w:lineRule="auto"/>
              <w:rPr>
                <w:b/>
                <w:sz w:val="20"/>
                <w:szCs w:val="20"/>
              </w:rPr>
            </w:pPr>
            <w:r w:rsidRPr="00C00AC7">
              <w:rPr>
                <w:b/>
                <w:sz w:val="20"/>
                <w:szCs w:val="20"/>
              </w:rPr>
              <w:t>V-Hotel/setaraf</w:t>
            </w:r>
          </w:p>
        </w:tc>
        <w:tc>
          <w:tcPr>
            <w:tcW w:w="1800" w:type="dxa"/>
            <w:shd w:val="clear" w:color="auto" w:fill="D9D9D9"/>
            <w:vAlign w:val="bottom"/>
          </w:tcPr>
          <w:p w:rsidR="00192422" w:rsidRPr="00BC6965" w:rsidRDefault="00192422" w:rsidP="00BE53AE">
            <w:pPr>
              <w:pStyle w:val="NoSpacing"/>
              <w:jc w:val="center"/>
              <w:rPr>
                <w:b/>
                <w:lang w:val="en-US" w:eastAsia="en-US"/>
              </w:rPr>
            </w:pPr>
            <w:r>
              <w:rPr>
                <w:b/>
                <w:lang w:val="en-US" w:eastAsia="en-US"/>
              </w:rPr>
              <w:t>1,</w:t>
            </w:r>
            <w:r w:rsidR="001E429A">
              <w:rPr>
                <w:b/>
                <w:lang w:val="en-US" w:eastAsia="en-US"/>
              </w:rPr>
              <w:t>1</w:t>
            </w:r>
            <w:r>
              <w:rPr>
                <w:b/>
                <w:lang w:val="en-US" w:eastAsia="en-US"/>
              </w:rPr>
              <w:t>00</w:t>
            </w:r>
            <w:r w:rsidRPr="00BC6965">
              <w:rPr>
                <w:b/>
                <w:lang w:val="en-US" w:eastAsia="en-US"/>
              </w:rPr>
              <w:t>,000</w:t>
            </w:r>
          </w:p>
        </w:tc>
        <w:tc>
          <w:tcPr>
            <w:tcW w:w="1620" w:type="dxa"/>
            <w:shd w:val="clear" w:color="auto" w:fill="D9D9D9"/>
            <w:vAlign w:val="bottom"/>
          </w:tcPr>
          <w:p w:rsidR="00192422" w:rsidRPr="00BC6965" w:rsidRDefault="00192422" w:rsidP="00BE53AE">
            <w:pPr>
              <w:pStyle w:val="NoSpacing"/>
              <w:jc w:val="center"/>
              <w:rPr>
                <w:b/>
                <w:lang w:val="en-US" w:eastAsia="en-US"/>
              </w:rPr>
            </w:pPr>
            <w:r>
              <w:rPr>
                <w:b/>
                <w:lang w:eastAsia="en-US"/>
              </w:rPr>
              <w:t>1</w:t>
            </w:r>
            <w:r>
              <w:rPr>
                <w:b/>
                <w:lang w:val="en-US" w:eastAsia="en-US"/>
              </w:rPr>
              <w:t>,</w:t>
            </w:r>
            <w:r w:rsidR="001E429A">
              <w:rPr>
                <w:b/>
                <w:lang w:val="en-US" w:eastAsia="en-US"/>
              </w:rPr>
              <w:t>1</w:t>
            </w:r>
            <w:r>
              <w:rPr>
                <w:b/>
                <w:lang w:val="en-US" w:eastAsia="en-US"/>
              </w:rPr>
              <w:t>30,</w:t>
            </w:r>
            <w:r w:rsidRPr="00BC6965">
              <w:rPr>
                <w:b/>
                <w:lang w:val="en-US" w:eastAsia="en-US"/>
              </w:rPr>
              <w:t>000</w:t>
            </w:r>
          </w:p>
        </w:tc>
        <w:tc>
          <w:tcPr>
            <w:tcW w:w="1710" w:type="dxa"/>
            <w:shd w:val="clear" w:color="auto" w:fill="D9D9D9"/>
            <w:vAlign w:val="bottom"/>
          </w:tcPr>
          <w:p w:rsidR="00192422" w:rsidRPr="00BC6965" w:rsidRDefault="00192422" w:rsidP="00BE53AE">
            <w:pPr>
              <w:pStyle w:val="NoSpacing"/>
              <w:jc w:val="center"/>
              <w:rPr>
                <w:b/>
                <w:lang w:val="en-US" w:eastAsia="en-US"/>
              </w:rPr>
            </w:pPr>
            <w:r>
              <w:rPr>
                <w:b/>
                <w:lang w:eastAsia="en-US"/>
              </w:rPr>
              <w:t>1</w:t>
            </w:r>
            <w:r>
              <w:rPr>
                <w:b/>
                <w:lang w:val="en-US" w:eastAsia="en-US"/>
              </w:rPr>
              <w:t>,</w:t>
            </w:r>
            <w:r w:rsidR="001E429A">
              <w:rPr>
                <w:b/>
                <w:lang w:val="en-US" w:eastAsia="en-US"/>
              </w:rPr>
              <w:t>2</w:t>
            </w:r>
            <w:r>
              <w:rPr>
                <w:b/>
                <w:lang w:val="en-US" w:eastAsia="en-US"/>
              </w:rPr>
              <w:t>20</w:t>
            </w:r>
            <w:r w:rsidRPr="00BC6965">
              <w:rPr>
                <w:b/>
                <w:lang w:val="en-US" w:eastAsia="en-US"/>
              </w:rPr>
              <w:t>,000</w:t>
            </w:r>
          </w:p>
        </w:tc>
        <w:tc>
          <w:tcPr>
            <w:tcW w:w="1710" w:type="dxa"/>
            <w:shd w:val="clear" w:color="auto" w:fill="D9D9D9"/>
          </w:tcPr>
          <w:p w:rsidR="00192422" w:rsidRPr="00AC5338" w:rsidRDefault="00192422" w:rsidP="00BE53AE">
            <w:pPr>
              <w:pStyle w:val="NoSpacing"/>
              <w:jc w:val="center"/>
              <w:rPr>
                <w:b/>
                <w:lang w:val="en-US" w:eastAsia="en-US"/>
              </w:rPr>
            </w:pPr>
            <w:r>
              <w:rPr>
                <w:b/>
                <w:lang w:val="en-US" w:eastAsia="en-US"/>
              </w:rPr>
              <w:t>1,</w:t>
            </w:r>
            <w:r w:rsidR="001E429A">
              <w:rPr>
                <w:b/>
                <w:lang w:val="en-US" w:eastAsia="en-US"/>
              </w:rPr>
              <w:t>2</w:t>
            </w:r>
            <w:r>
              <w:rPr>
                <w:b/>
                <w:lang w:val="en-US" w:eastAsia="en-US"/>
              </w:rPr>
              <w:t>50,000</w:t>
            </w:r>
          </w:p>
        </w:tc>
        <w:tc>
          <w:tcPr>
            <w:tcW w:w="1710" w:type="dxa"/>
            <w:shd w:val="clear" w:color="auto" w:fill="D9D9D9"/>
          </w:tcPr>
          <w:p w:rsidR="00192422" w:rsidRPr="00AC5338" w:rsidRDefault="00192422" w:rsidP="00BE53AE">
            <w:pPr>
              <w:pStyle w:val="NoSpacing"/>
              <w:jc w:val="center"/>
              <w:rPr>
                <w:b/>
                <w:lang w:val="en-US" w:eastAsia="en-US"/>
              </w:rPr>
            </w:pPr>
            <w:r>
              <w:rPr>
                <w:b/>
                <w:lang w:val="en-US" w:eastAsia="en-US"/>
              </w:rPr>
              <w:t>1,</w:t>
            </w:r>
            <w:r w:rsidR="001E429A">
              <w:rPr>
                <w:b/>
                <w:lang w:val="en-US" w:eastAsia="en-US"/>
              </w:rPr>
              <w:t>4</w:t>
            </w:r>
            <w:r>
              <w:rPr>
                <w:b/>
                <w:lang w:val="en-US" w:eastAsia="en-US"/>
              </w:rPr>
              <w:t>25,000</w:t>
            </w:r>
          </w:p>
        </w:tc>
      </w:tr>
      <w:tr w:rsidR="00192422" w:rsidRPr="00097CDA" w:rsidTr="00BE53AE">
        <w:tc>
          <w:tcPr>
            <w:tcW w:w="2700" w:type="dxa"/>
            <w:shd w:val="clear" w:color="auto" w:fill="D9D9D9"/>
            <w:vAlign w:val="center"/>
          </w:tcPr>
          <w:p w:rsidR="00192422" w:rsidRPr="00C00AC7" w:rsidRDefault="00192422" w:rsidP="00BE53AE">
            <w:pPr>
              <w:spacing w:line="240" w:lineRule="auto"/>
              <w:rPr>
                <w:b/>
                <w:sz w:val="20"/>
                <w:szCs w:val="20"/>
              </w:rPr>
            </w:pPr>
            <w:r w:rsidRPr="00C00AC7">
              <w:rPr>
                <w:b/>
                <w:sz w:val="20"/>
                <w:szCs w:val="20"/>
              </w:rPr>
              <w:t>Sukajadi Hotel/setaraf</w:t>
            </w:r>
          </w:p>
        </w:tc>
        <w:tc>
          <w:tcPr>
            <w:tcW w:w="1800" w:type="dxa"/>
            <w:shd w:val="clear" w:color="auto" w:fill="D9D9D9"/>
          </w:tcPr>
          <w:p w:rsidR="00192422" w:rsidRPr="00BC6965" w:rsidRDefault="00192422" w:rsidP="00BE53AE">
            <w:pPr>
              <w:pStyle w:val="NoSpacing"/>
              <w:jc w:val="center"/>
              <w:rPr>
                <w:b/>
                <w:lang w:val="en-US" w:eastAsia="en-US"/>
              </w:rPr>
            </w:pPr>
            <w:r w:rsidRPr="00BC6965">
              <w:rPr>
                <w:b/>
                <w:lang w:val="en-US" w:eastAsia="en-US"/>
              </w:rPr>
              <w:t>1,</w:t>
            </w:r>
            <w:r w:rsidR="001E429A">
              <w:rPr>
                <w:b/>
                <w:lang w:val="en-US" w:eastAsia="en-US"/>
              </w:rPr>
              <w:t>3</w:t>
            </w:r>
            <w:r>
              <w:rPr>
                <w:b/>
                <w:lang w:val="en-US" w:eastAsia="en-US"/>
              </w:rPr>
              <w:t>25</w:t>
            </w:r>
            <w:r w:rsidRPr="00BC6965">
              <w:rPr>
                <w:b/>
                <w:lang w:val="en-US" w:eastAsia="en-US"/>
              </w:rPr>
              <w:t>,000</w:t>
            </w:r>
          </w:p>
        </w:tc>
        <w:tc>
          <w:tcPr>
            <w:tcW w:w="1620" w:type="dxa"/>
            <w:shd w:val="clear" w:color="auto" w:fill="D9D9D9"/>
          </w:tcPr>
          <w:p w:rsidR="00192422" w:rsidRPr="00BC6965" w:rsidRDefault="00192422" w:rsidP="00BE53AE">
            <w:pPr>
              <w:pStyle w:val="NoSpacing"/>
              <w:jc w:val="center"/>
              <w:rPr>
                <w:b/>
                <w:lang w:val="en-US" w:eastAsia="en-US"/>
              </w:rPr>
            </w:pPr>
            <w:r w:rsidRPr="00BC6965">
              <w:rPr>
                <w:b/>
                <w:lang w:val="en-US" w:eastAsia="en-US"/>
              </w:rPr>
              <w:t>1,</w:t>
            </w:r>
            <w:r w:rsidR="001E429A">
              <w:rPr>
                <w:b/>
                <w:lang w:val="en-US" w:eastAsia="en-US"/>
              </w:rPr>
              <w:t>3</w:t>
            </w:r>
            <w:r>
              <w:rPr>
                <w:b/>
                <w:lang w:val="en-US" w:eastAsia="en-US"/>
              </w:rPr>
              <w:t>55</w:t>
            </w:r>
            <w:r w:rsidRPr="00BC6965">
              <w:rPr>
                <w:b/>
                <w:lang w:val="en-US" w:eastAsia="en-US"/>
              </w:rPr>
              <w:t>,000</w:t>
            </w:r>
          </w:p>
        </w:tc>
        <w:tc>
          <w:tcPr>
            <w:tcW w:w="1710" w:type="dxa"/>
            <w:shd w:val="clear" w:color="auto" w:fill="D9D9D9"/>
          </w:tcPr>
          <w:p w:rsidR="00192422" w:rsidRPr="00BC6965" w:rsidRDefault="00192422" w:rsidP="00BE53AE">
            <w:pPr>
              <w:pStyle w:val="NoSpacing"/>
              <w:jc w:val="center"/>
              <w:rPr>
                <w:b/>
                <w:lang w:val="en-US" w:eastAsia="en-US"/>
              </w:rPr>
            </w:pPr>
            <w:r w:rsidRPr="00BC6965">
              <w:rPr>
                <w:b/>
                <w:lang w:val="en-US" w:eastAsia="en-US"/>
              </w:rPr>
              <w:t>1,</w:t>
            </w:r>
            <w:r w:rsidR="001E429A">
              <w:rPr>
                <w:b/>
                <w:lang w:val="en-US" w:eastAsia="en-US"/>
              </w:rPr>
              <w:t>4</w:t>
            </w:r>
            <w:r>
              <w:rPr>
                <w:b/>
                <w:lang w:val="en-US" w:eastAsia="en-US"/>
              </w:rPr>
              <w:t>45</w:t>
            </w:r>
            <w:r w:rsidRPr="00BC6965">
              <w:rPr>
                <w:b/>
                <w:lang w:val="en-US" w:eastAsia="en-US"/>
              </w:rPr>
              <w:t>,000</w:t>
            </w:r>
          </w:p>
        </w:tc>
        <w:tc>
          <w:tcPr>
            <w:tcW w:w="1710" w:type="dxa"/>
            <w:shd w:val="clear" w:color="auto" w:fill="D9D9D9"/>
          </w:tcPr>
          <w:p w:rsidR="00192422" w:rsidRPr="00BC6965" w:rsidRDefault="00192422" w:rsidP="00BE53AE">
            <w:pPr>
              <w:pStyle w:val="NoSpacing"/>
              <w:jc w:val="center"/>
              <w:rPr>
                <w:b/>
                <w:lang w:val="en-US" w:eastAsia="en-US"/>
              </w:rPr>
            </w:pPr>
            <w:r>
              <w:rPr>
                <w:b/>
                <w:lang w:val="en-US" w:eastAsia="en-US"/>
              </w:rPr>
              <w:t>1,</w:t>
            </w:r>
            <w:r w:rsidR="001E429A">
              <w:rPr>
                <w:b/>
                <w:lang w:val="en-US" w:eastAsia="en-US"/>
              </w:rPr>
              <w:t>4</w:t>
            </w:r>
            <w:r>
              <w:rPr>
                <w:b/>
                <w:lang w:val="en-US" w:eastAsia="en-US"/>
              </w:rPr>
              <w:t>75,000</w:t>
            </w:r>
          </w:p>
        </w:tc>
        <w:tc>
          <w:tcPr>
            <w:tcW w:w="1710" w:type="dxa"/>
            <w:shd w:val="clear" w:color="auto" w:fill="D9D9D9"/>
          </w:tcPr>
          <w:p w:rsidR="00192422" w:rsidRPr="00BC6965" w:rsidRDefault="00192422" w:rsidP="00BE53AE">
            <w:pPr>
              <w:pStyle w:val="NoSpacing"/>
              <w:jc w:val="center"/>
              <w:rPr>
                <w:b/>
                <w:lang w:val="en-US" w:eastAsia="en-US"/>
              </w:rPr>
            </w:pPr>
            <w:r>
              <w:rPr>
                <w:b/>
                <w:lang w:val="en-US" w:eastAsia="en-US"/>
              </w:rPr>
              <w:t>1,</w:t>
            </w:r>
            <w:r w:rsidR="001E429A">
              <w:rPr>
                <w:b/>
                <w:lang w:val="en-US" w:eastAsia="en-US"/>
              </w:rPr>
              <w:t>6</w:t>
            </w:r>
            <w:r>
              <w:rPr>
                <w:b/>
                <w:lang w:val="en-US" w:eastAsia="en-US"/>
              </w:rPr>
              <w:t>50,000</w:t>
            </w:r>
          </w:p>
        </w:tc>
      </w:tr>
      <w:tr w:rsidR="00192422" w:rsidRPr="00097CDA" w:rsidTr="00BE53AE">
        <w:trPr>
          <w:trHeight w:val="303"/>
        </w:trPr>
        <w:tc>
          <w:tcPr>
            <w:tcW w:w="2700" w:type="dxa"/>
            <w:shd w:val="clear" w:color="auto" w:fill="D9D9D9"/>
            <w:vAlign w:val="center"/>
          </w:tcPr>
          <w:p w:rsidR="00192422" w:rsidRPr="00C00AC7" w:rsidRDefault="00192422" w:rsidP="00BE53AE">
            <w:pPr>
              <w:spacing w:line="240" w:lineRule="auto"/>
              <w:rPr>
                <w:b/>
                <w:sz w:val="20"/>
                <w:szCs w:val="20"/>
              </w:rPr>
            </w:pPr>
            <w:r w:rsidRPr="00C00AC7">
              <w:rPr>
                <w:b/>
                <w:sz w:val="20"/>
                <w:szCs w:val="20"/>
              </w:rPr>
              <w:t>Aston Tropicana/setaraf</w:t>
            </w:r>
          </w:p>
        </w:tc>
        <w:tc>
          <w:tcPr>
            <w:tcW w:w="1800" w:type="dxa"/>
            <w:shd w:val="clear" w:color="auto" w:fill="D9D9D9"/>
          </w:tcPr>
          <w:p w:rsidR="00192422" w:rsidRPr="00BC6965" w:rsidRDefault="00192422" w:rsidP="00BE53AE">
            <w:pPr>
              <w:pStyle w:val="NoSpacing"/>
              <w:jc w:val="center"/>
              <w:rPr>
                <w:b/>
                <w:lang w:val="en-US" w:eastAsia="en-US"/>
              </w:rPr>
            </w:pPr>
            <w:r w:rsidRPr="00BC6965">
              <w:rPr>
                <w:b/>
                <w:lang w:val="en-US" w:eastAsia="en-US"/>
              </w:rPr>
              <w:t>1,</w:t>
            </w:r>
            <w:r w:rsidR="001E429A">
              <w:rPr>
                <w:b/>
                <w:lang w:val="en-US" w:eastAsia="en-US"/>
              </w:rPr>
              <w:t>5</w:t>
            </w:r>
            <w:r>
              <w:rPr>
                <w:b/>
                <w:lang w:val="en-US" w:eastAsia="en-US"/>
              </w:rPr>
              <w:t>00</w:t>
            </w:r>
            <w:r w:rsidRPr="00BC6965">
              <w:rPr>
                <w:b/>
                <w:lang w:val="en-US" w:eastAsia="en-US"/>
              </w:rPr>
              <w:t>,000</w:t>
            </w:r>
          </w:p>
        </w:tc>
        <w:tc>
          <w:tcPr>
            <w:tcW w:w="1620" w:type="dxa"/>
            <w:shd w:val="clear" w:color="auto" w:fill="D9D9D9"/>
          </w:tcPr>
          <w:p w:rsidR="00192422" w:rsidRPr="00BC6965" w:rsidRDefault="00192422" w:rsidP="00BE53AE">
            <w:pPr>
              <w:pStyle w:val="NoSpacing"/>
              <w:jc w:val="center"/>
              <w:rPr>
                <w:b/>
                <w:lang w:val="en-US" w:eastAsia="en-US"/>
              </w:rPr>
            </w:pPr>
            <w:r w:rsidRPr="00BC6965">
              <w:rPr>
                <w:b/>
                <w:lang w:val="en-US" w:eastAsia="en-US"/>
              </w:rPr>
              <w:t>1,</w:t>
            </w:r>
            <w:r w:rsidR="001E429A">
              <w:rPr>
                <w:b/>
                <w:lang w:val="en-US" w:eastAsia="en-US"/>
              </w:rPr>
              <w:t>5</w:t>
            </w:r>
            <w:r>
              <w:rPr>
                <w:b/>
                <w:lang w:val="en-US" w:eastAsia="en-US"/>
              </w:rPr>
              <w:t>30</w:t>
            </w:r>
            <w:r w:rsidRPr="00BC6965">
              <w:rPr>
                <w:b/>
                <w:lang w:val="en-US" w:eastAsia="en-US"/>
              </w:rPr>
              <w:t>,000</w:t>
            </w:r>
          </w:p>
        </w:tc>
        <w:tc>
          <w:tcPr>
            <w:tcW w:w="1710" w:type="dxa"/>
            <w:shd w:val="clear" w:color="auto" w:fill="D9D9D9"/>
          </w:tcPr>
          <w:p w:rsidR="00192422" w:rsidRPr="00BC6965" w:rsidRDefault="00192422" w:rsidP="00BE53AE">
            <w:pPr>
              <w:pStyle w:val="NoSpacing"/>
              <w:jc w:val="center"/>
              <w:rPr>
                <w:b/>
                <w:lang w:val="en-US" w:eastAsia="en-US"/>
              </w:rPr>
            </w:pPr>
            <w:r w:rsidRPr="00BC6965">
              <w:rPr>
                <w:b/>
                <w:lang w:val="en-US" w:eastAsia="en-US"/>
              </w:rPr>
              <w:t>1,</w:t>
            </w:r>
            <w:r w:rsidR="001E429A">
              <w:rPr>
                <w:b/>
                <w:lang w:val="en-US" w:eastAsia="en-US"/>
              </w:rPr>
              <w:t>6</w:t>
            </w:r>
            <w:r>
              <w:rPr>
                <w:b/>
                <w:lang w:val="en-US" w:eastAsia="en-US"/>
              </w:rPr>
              <w:t>20</w:t>
            </w:r>
            <w:r w:rsidRPr="00BC6965">
              <w:rPr>
                <w:b/>
                <w:lang w:val="en-US" w:eastAsia="en-US"/>
              </w:rPr>
              <w:t>,000</w:t>
            </w:r>
          </w:p>
        </w:tc>
        <w:tc>
          <w:tcPr>
            <w:tcW w:w="1710" w:type="dxa"/>
            <w:shd w:val="clear" w:color="auto" w:fill="D9D9D9"/>
          </w:tcPr>
          <w:p w:rsidR="00192422" w:rsidRPr="00BC6965" w:rsidRDefault="00192422" w:rsidP="00BE53AE">
            <w:pPr>
              <w:pStyle w:val="NoSpacing"/>
              <w:jc w:val="center"/>
              <w:rPr>
                <w:b/>
                <w:lang w:val="en-US" w:eastAsia="en-US"/>
              </w:rPr>
            </w:pPr>
            <w:r>
              <w:rPr>
                <w:b/>
                <w:lang w:val="en-US" w:eastAsia="en-US"/>
              </w:rPr>
              <w:t>1,</w:t>
            </w:r>
            <w:r w:rsidR="001E429A">
              <w:rPr>
                <w:b/>
                <w:lang w:val="en-US" w:eastAsia="en-US"/>
              </w:rPr>
              <w:t>6</w:t>
            </w:r>
            <w:r>
              <w:rPr>
                <w:b/>
                <w:lang w:val="en-US" w:eastAsia="en-US"/>
              </w:rPr>
              <w:t>50,000</w:t>
            </w:r>
          </w:p>
        </w:tc>
        <w:tc>
          <w:tcPr>
            <w:tcW w:w="1710" w:type="dxa"/>
            <w:shd w:val="clear" w:color="auto" w:fill="D9D9D9"/>
          </w:tcPr>
          <w:p w:rsidR="00192422" w:rsidRPr="00BC6965" w:rsidRDefault="00192422" w:rsidP="00BE53AE">
            <w:pPr>
              <w:pStyle w:val="NoSpacing"/>
              <w:jc w:val="center"/>
              <w:rPr>
                <w:b/>
                <w:lang w:val="en-US" w:eastAsia="en-US"/>
              </w:rPr>
            </w:pPr>
            <w:r>
              <w:rPr>
                <w:b/>
                <w:lang w:val="en-US" w:eastAsia="en-US"/>
              </w:rPr>
              <w:t>1,</w:t>
            </w:r>
            <w:r w:rsidR="001E429A">
              <w:rPr>
                <w:b/>
                <w:lang w:val="en-US" w:eastAsia="en-US"/>
              </w:rPr>
              <w:t>8</w:t>
            </w:r>
            <w:r>
              <w:rPr>
                <w:b/>
                <w:lang w:val="en-US" w:eastAsia="en-US"/>
              </w:rPr>
              <w:t>25,000</w:t>
            </w:r>
          </w:p>
        </w:tc>
      </w:tr>
    </w:tbl>
    <w:p w:rsidR="00192422" w:rsidRDefault="00192422" w:rsidP="00192422">
      <w:pPr>
        <w:pStyle w:val="NoSpacing"/>
        <w:rPr>
          <w:rFonts w:cs="Calibri"/>
          <w:b/>
          <w:i/>
          <w:sz w:val="18"/>
          <w:szCs w:val="18"/>
          <w:lang w:val="en-US"/>
        </w:rPr>
      </w:pPr>
      <w:r w:rsidRPr="00192422">
        <w:rPr>
          <w:rFonts w:cs="Calibri"/>
          <w:b/>
          <w:i/>
          <w:sz w:val="18"/>
          <w:szCs w:val="18"/>
          <w:lang w:val="en-US"/>
        </w:rPr>
        <w:t>*Harga dalam rupiah</w:t>
      </w:r>
    </w:p>
    <w:p w:rsidR="00192422" w:rsidRDefault="00192422" w:rsidP="00192422">
      <w:pPr>
        <w:pStyle w:val="NoSpacing"/>
        <w:rPr>
          <w:rFonts w:cs="Calibri"/>
          <w:b/>
          <w:i/>
          <w:sz w:val="18"/>
          <w:szCs w:val="18"/>
          <w:lang w:val="en-US"/>
        </w:rPr>
      </w:pPr>
    </w:p>
    <w:p w:rsidR="002A6D80" w:rsidRDefault="002A6D80" w:rsidP="00192422">
      <w:pPr>
        <w:pStyle w:val="NoSpacing"/>
        <w:rPr>
          <w:rFonts w:cs="Calibri"/>
          <w:b/>
          <w:i/>
          <w:sz w:val="18"/>
          <w:szCs w:val="18"/>
          <w:lang w:val="en-US"/>
        </w:rPr>
      </w:pPr>
    </w:p>
    <w:p w:rsidR="002A6D80" w:rsidRDefault="002A6D80" w:rsidP="00192422">
      <w:pPr>
        <w:pStyle w:val="NoSpacing"/>
        <w:rPr>
          <w:rFonts w:cs="Calibri"/>
          <w:b/>
          <w:i/>
          <w:sz w:val="18"/>
          <w:szCs w:val="18"/>
          <w:lang w:val="en-US"/>
        </w:rPr>
      </w:pPr>
    </w:p>
    <w:p w:rsidR="00192422" w:rsidRDefault="00192422" w:rsidP="00192422">
      <w:pPr>
        <w:pStyle w:val="NoSpacing"/>
        <w:rPr>
          <w:b/>
        </w:rPr>
      </w:pPr>
      <w:r w:rsidRPr="00A530F1">
        <w:rPr>
          <w:b/>
        </w:rPr>
        <w:t>Package Include:</w:t>
      </w:r>
      <w:r>
        <w:rPr>
          <w:b/>
        </w:rPr>
        <w:t xml:space="preserve"> </w:t>
      </w:r>
    </w:p>
    <w:p w:rsidR="00192422" w:rsidRPr="00641C35" w:rsidRDefault="00192422" w:rsidP="00192422">
      <w:pPr>
        <w:pStyle w:val="NoSpacing"/>
      </w:pPr>
      <w:r>
        <w:t xml:space="preserve">Transport Service, </w:t>
      </w:r>
      <w:r w:rsidRPr="00A530F1">
        <w:t>Akomodas</w:t>
      </w:r>
      <w:r>
        <w:t>i Hotel 2 Malam ( Twin/Triple ), Daily Breakfast, 2X Lunch &amp; 2X Dinner, Tiket Objek Wisata , Tour Guide.</w:t>
      </w:r>
    </w:p>
    <w:p w:rsidR="00192422" w:rsidRDefault="00192422" w:rsidP="00192422">
      <w:pPr>
        <w:pStyle w:val="NoSpacing"/>
        <w:rPr>
          <w:b/>
        </w:rPr>
      </w:pPr>
    </w:p>
    <w:p w:rsidR="00192422" w:rsidRDefault="00192422" w:rsidP="00192422">
      <w:pPr>
        <w:pStyle w:val="NoSpacing"/>
        <w:rPr>
          <w:b/>
        </w:rPr>
      </w:pPr>
      <w:r>
        <w:rPr>
          <w:b/>
        </w:rPr>
        <w:t xml:space="preserve">Package Exclude: </w:t>
      </w:r>
    </w:p>
    <w:p w:rsidR="00192422" w:rsidRPr="00AC65B9" w:rsidRDefault="00192422" w:rsidP="00192422">
      <w:pPr>
        <w:pStyle w:val="NoSpacing"/>
        <w:rPr>
          <w:b/>
        </w:rPr>
      </w:pPr>
      <w:r>
        <w:t>Tiket Pesawat</w:t>
      </w:r>
      <w:r>
        <w:rPr>
          <w:b/>
        </w:rPr>
        <w:t xml:space="preserve">, </w:t>
      </w:r>
      <w:r w:rsidRPr="00A530F1">
        <w:t>Personal Expenses  (Laundry, Telephone, Mini Bars)</w:t>
      </w:r>
    </w:p>
    <w:p w:rsidR="00192422" w:rsidRPr="00192422" w:rsidRDefault="00192422" w:rsidP="00192422">
      <w:pPr>
        <w:pStyle w:val="NoSpacing"/>
        <w:rPr>
          <w:rFonts w:cs="Calibri"/>
          <w:b/>
          <w:i/>
          <w:sz w:val="18"/>
          <w:szCs w:val="18"/>
          <w:lang w:val="en-US"/>
        </w:rPr>
      </w:pPr>
    </w:p>
    <w:p w:rsidR="00192422" w:rsidRPr="00192422" w:rsidRDefault="00192422">
      <w:pPr>
        <w:rPr>
          <w:lang w:val="en-US"/>
        </w:rPr>
      </w:pPr>
    </w:p>
    <w:sectPr w:rsidR="00192422" w:rsidRPr="00192422" w:rsidSect="00192422">
      <w:headerReference w:type="default" r:id="rId6"/>
      <w:footerReference w:type="default" r:id="rId7"/>
      <w:pgSz w:w="12240" w:h="20160" w:code="5"/>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3C45" w:rsidRDefault="00143C45" w:rsidP="00192422">
      <w:pPr>
        <w:spacing w:line="240" w:lineRule="auto"/>
      </w:pPr>
      <w:r>
        <w:separator/>
      </w:r>
    </w:p>
  </w:endnote>
  <w:endnote w:type="continuationSeparator" w:id="0">
    <w:p w:rsidR="00143C45" w:rsidRDefault="00143C45" w:rsidP="00192422">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Freestyle Script">
    <w:panose1 w:val="030804020302050B0404"/>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2422" w:rsidRPr="00192422" w:rsidRDefault="00192422" w:rsidP="00192422">
    <w:pPr>
      <w:pStyle w:val="Footer"/>
      <w:jc w:val="center"/>
      <w:rPr>
        <w:sz w:val="22"/>
        <w:szCs w:val="22"/>
      </w:rPr>
    </w:pPr>
    <w:r w:rsidRPr="00192422">
      <w:rPr>
        <w:sz w:val="22"/>
        <w:szCs w:val="22"/>
      </w:rPr>
      <w:t>Office : Jl. Mangga No 41B Telp. 0761 – 29076. 085278111165 / 0811753409, Fax: 0761 29076</w:t>
    </w:r>
  </w:p>
  <w:p w:rsidR="00192422" w:rsidRDefault="00192422" w:rsidP="00192422">
    <w:pPr>
      <w:pStyle w:val="Footer"/>
      <w:jc w:val="center"/>
      <w:rPr>
        <w:sz w:val="22"/>
        <w:szCs w:val="22"/>
        <w:lang w:val="en-US"/>
      </w:rPr>
    </w:pPr>
    <w:r w:rsidRPr="00192422">
      <w:rPr>
        <w:sz w:val="22"/>
        <w:szCs w:val="22"/>
      </w:rPr>
      <w:t xml:space="preserve">Pekanbaru, Riau. Email: </w:t>
    </w:r>
    <w:hyperlink r:id="rId1" w:history="1">
      <w:r w:rsidRPr="00192422">
        <w:rPr>
          <w:rStyle w:val="Hyperlink"/>
          <w:sz w:val="22"/>
          <w:szCs w:val="22"/>
        </w:rPr>
        <w:t>shirotoljannah@gmail.com</w:t>
      </w:r>
    </w:hyperlink>
    <w:r w:rsidRPr="00192422">
      <w:rPr>
        <w:sz w:val="22"/>
        <w:szCs w:val="22"/>
      </w:rPr>
      <w:t xml:space="preserve"> // </w:t>
    </w:r>
    <w:hyperlink r:id="rId2" w:history="1">
      <w:r w:rsidRPr="00192422">
        <w:rPr>
          <w:rStyle w:val="Hyperlink"/>
          <w:sz w:val="22"/>
          <w:szCs w:val="22"/>
        </w:rPr>
        <w:t>info@travelhebat.com</w:t>
      </w:r>
    </w:hyperlink>
    <w:r w:rsidRPr="00192422">
      <w:rPr>
        <w:sz w:val="22"/>
        <w:szCs w:val="22"/>
      </w:rPr>
      <w:t xml:space="preserve"> // </w:t>
    </w:r>
    <w:hyperlink r:id="rId3" w:history="1">
      <w:r w:rsidRPr="00192422">
        <w:rPr>
          <w:rStyle w:val="Hyperlink"/>
          <w:sz w:val="22"/>
          <w:szCs w:val="22"/>
        </w:rPr>
        <w:t>www.travelhebat</w:t>
      </w:r>
    </w:hyperlink>
  </w:p>
  <w:p w:rsidR="00154F24" w:rsidRPr="00154F24" w:rsidRDefault="00154F24" w:rsidP="00192422">
    <w:pPr>
      <w:pStyle w:val="Footer"/>
      <w:jc w:val="center"/>
      <w:rPr>
        <w:sz w:val="22"/>
        <w:szCs w:val="22"/>
        <w:lang w:val="en-US"/>
      </w:rPr>
    </w:pPr>
  </w:p>
  <w:p w:rsidR="00192422" w:rsidRPr="00192422" w:rsidRDefault="00192422" w:rsidP="00192422">
    <w:pPr>
      <w:pStyle w:val="Footer"/>
      <w:jc w:val="center"/>
      <w:rPr>
        <w:sz w:val="22"/>
        <w:szCs w:val="22"/>
        <w:lang w:val="en-US"/>
      </w:rPr>
    </w:pPr>
  </w:p>
  <w:p w:rsidR="00192422" w:rsidRDefault="0019242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3C45" w:rsidRDefault="00143C45" w:rsidP="00192422">
      <w:pPr>
        <w:spacing w:line="240" w:lineRule="auto"/>
      </w:pPr>
      <w:r>
        <w:separator/>
      </w:r>
    </w:p>
  </w:footnote>
  <w:footnote w:type="continuationSeparator" w:id="0">
    <w:p w:rsidR="00143C45" w:rsidRDefault="00143C45" w:rsidP="00192422">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2422" w:rsidRDefault="00192422">
    <w:pPr>
      <w:pStyle w:val="Header"/>
    </w:pPr>
    <w:r w:rsidRPr="00192422">
      <w:drawing>
        <wp:anchor distT="0" distB="0" distL="114300" distR="114300" simplePos="0" relativeHeight="251659264" behindDoc="0" locked="0" layoutInCell="1" allowOverlap="1">
          <wp:simplePos x="0" y="0"/>
          <wp:positionH relativeFrom="column">
            <wp:posOffset>-741114</wp:posOffset>
          </wp:positionH>
          <wp:positionV relativeFrom="paragraph">
            <wp:posOffset>-402116</wp:posOffset>
          </wp:positionV>
          <wp:extent cx="7263100" cy="1101687"/>
          <wp:effectExtent l="19050" t="0" r="0" b="0"/>
          <wp:wrapThrough wrapText="bothSides">
            <wp:wrapPolygon edited="0">
              <wp:start x="-57" y="0"/>
              <wp:lineTo x="-57" y="21301"/>
              <wp:lineTo x="21581" y="21301"/>
              <wp:lineTo x="21581" y="0"/>
              <wp:lineTo x="-57" y="0"/>
            </wp:wrapPolygon>
          </wp:wrapThrough>
          <wp:docPr id="6" name="Picture 1" descr="D:\kops sj\kop sj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kops sj\kop sj 3.jpg"/>
                  <pic:cNvPicPr>
                    <a:picLocks noChangeAspect="1" noChangeArrowheads="1"/>
                  </pic:cNvPicPr>
                </pic:nvPicPr>
                <pic:blipFill>
                  <a:blip r:embed="rId1"/>
                  <a:srcRect/>
                  <a:stretch>
                    <a:fillRect/>
                  </a:stretch>
                </pic:blipFill>
                <pic:spPr bwMode="auto">
                  <a:xfrm>
                    <a:off x="0" y="0"/>
                    <a:ext cx="7264400" cy="1101090"/>
                  </a:xfrm>
                  <a:prstGeom prst="rect">
                    <a:avLst/>
                  </a:prstGeom>
                  <a:noFill/>
                  <a:ln w="9525">
                    <a:noFill/>
                    <a:miter lim="800000"/>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drawingGridHorizontalSpacing w:val="120"/>
  <w:displayHorizontalDrawingGridEvery w:val="2"/>
  <w:characterSpacingControl w:val="doNotCompress"/>
  <w:footnotePr>
    <w:footnote w:id="-1"/>
    <w:footnote w:id="0"/>
  </w:footnotePr>
  <w:endnotePr>
    <w:endnote w:id="-1"/>
    <w:endnote w:id="0"/>
  </w:endnotePr>
  <w:compat/>
  <w:rsids>
    <w:rsidRoot w:val="00192422"/>
    <w:rsid w:val="00143C45"/>
    <w:rsid w:val="00152FFF"/>
    <w:rsid w:val="00154F24"/>
    <w:rsid w:val="00192422"/>
    <w:rsid w:val="001E429A"/>
    <w:rsid w:val="002622B7"/>
    <w:rsid w:val="002A6D80"/>
    <w:rsid w:val="00436ACB"/>
    <w:rsid w:val="00627D24"/>
    <w:rsid w:val="007447EF"/>
    <w:rsid w:val="008B73C3"/>
    <w:rsid w:val="00B524EF"/>
    <w:rsid w:val="00D97381"/>
    <w:rsid w:val="00E6350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2FFF"/>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192422"/>
    <w:pPr>
      <w:spacing w:line="240" w:lineRule="auto"/>
      <w:jc w:val="left"/>
    </w:pPr>
    <w:rPr>
      <w:rFonts w:ascii="Calibri" w:eastAsia="Calibri" w:hAnsi="Calibri"/>
      <w:sz w:val="20"/>
      <w:szCs w:val="20"/>
      <w:lang w:val="id-ID" w:eastAsia="id-ID"/>
    </w:rPr>
  </w:style>
  <w:style w:type="character" w:customStyle="1" w:styleId="NoSpacingChar">
    <w:name w:val="No Spacing Char"/>
    <w:link w:val="NoSpacing"/>
    <w:uiPriority w:val="1"/>
    <w:rsid w:val="00192422"/>
    <w:rPr>
      <w:rFonts w:ascii="Calibri" w:eastAsia="Calibri" w:hAnsi="Calibri"/>
      <w:sz w:val="20"/>
      <w:szCs w:val="20"/>
      <w:lang w:val="id-ID" w:eastAsia="id-ID"/>
    </w:rPr>
  </w:style>
  <w:style w:type="character" w:customStyle="1" w:styleId="apple-style-span">
    <w:name w:val="apple-style-span"/>
    <w:rsid w:val="00192422"/>
  </w:style>
  <w:style w:type="paragraph" w:styleId="Header">
    <w:name w:val="header"/>
    <w:basedOn w:val="Normal"/>
    <w:link w:val="HeaderChar"/>
    <w:uiPriority w:val="99"/>
    <w:semiHidden/>
    <w:unhideWhenUsed/>
    <w:rsid w:val="00192422"/>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192422"/>
    <w:rPr>
      <w:lang w:val="id-ID"/>
    </w:rPr>
  </w:style>
  <w:style w:type="paragraph" w:styleId="Footer">
    <w:name w:val="footer"/>
    <w:basedOn w:val="Normal"/>
    <w:link w:val="FooterChar"/>
    <w:uiPriority w:val="99"/>
    <w:unhideWhenUsed/>
    <w:rsid w:val="00192422"/>
    <w:pPr>
      <w:tabs>
        <w:tab w:val="center" w:pos="4680"/>
        <w:tab w:val="right" w:pos="9360"/>
      </w:tabs>
      <w:spacing w:line="240" w:lineRule="auto"/>
    </w:pPr>
  </w:style>
  <w:style w:type="character" w:customStyle="1" w:styleId="FooterChar">
    <w:name w:val="Footer Char"/>
    <w:basedOn w:val="DefaultParagraphFont"/>
    <w:link w:val="Footer"/>
    <w:uiPriority w:val="99"/>
    <w:rsid w:val="00192422"/>
    <w:rPr>
      <w:lang w:val="id-ID"/>
    </w:rPr>
  </w:style>
  <w:style w:type="character" w:styleId="Hyperlink">
    <w:name w:val="Hyperlink"/>
    <w:basedOn w:val="DefaultParagraphFont"/>
    <w:uiPriority w:val="99"/>
    <w:unhideWhenUsed/>
    <w:rsid w:val="0019242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http://www.travelhebat" TargetMode="External"/><Relationship Id="rId2" Type="http://schemas.openxmlformats.org/officeDocument/2006/relationships/hyperlink" Target="mailto:info@travelhebat.com" TargetMode="External"/><Relationship Id="rId1" Type="http://schemas.openxmlformats.org/officeDocument/2006/relationships/hyperlink" Target="mailto:shirotoljannah@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292</Words>
  <Characters>1668</Characters>
  <Application>Microsoft Office Word</Application>
  <DocSecurity>0</DocSecurity>
  <Lines>13</Lines>
  <Paragraphs>3</Paragraphs>
  <ScaleCrop>false</ScaleCrop>
  <Company>Mobile: 0985.607.656</Company>
  <LinksUpToDate>false</LinksUpToDate>
  <CharactersWithSpaces>1957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Lê Hiếu</dc:creator>
  <cp:keywords/>
  <dc:description/>
  <cp:lastModifiedBy>Lê Hiếu</cp:lastModifiedBy>
  <cp:revision>4</cp:revision>
  <dcterms:created xsi:type="dcterms:W3CDTF">2014-06-27T08:16:00Z</dcterms:created>
  <dcterms:modified xsi:type="dcterms:W3CDTF">2014-06-27T08:22:00Z</dcterms:modified>
</cp:coreProperties>
</file>